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A3" w:rsidRDefault="00AC56A3" w:rsidP="00AC56A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AC56A3" w:rsidRDefault="00001F35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AC56A3">
        <w:rPr>
          <w:rFonts w:ascii="Times New Roman" w:hAnsi="Times New Roman" w:cs="Times New Roman"/>
          <w:sz w:val="28"/>
          <w:szCs w:val="28"/>
        </w:rPr>
        <w:t>арактеристика групп больных ИБС</w:t>
      </w:r>
      <w:r w:rsidR="00E150AE">
        <w:rPr>
          <w:rFonts w:ascii="Times New Roman" w:hAnsi="Times New Roman" w:cs="Times New Roman"/>
          <w:sz w:val="28"/>
          <w:szCs w:val="28"/>
        </w:rPr>
        <w:t xml:space="preserve"> с</w:t>
      </w:r>
      <w:r w:rsidR="00AC56A3">
        <w:rPr>
          <w:rFonts w:ascii="Times New Roman" w:hAnsi="Times New Roman" w:cs="Times New Roman"/>
          <w:sz w:val="28"/>
          <w:szCs w:val="28"/>
        </w:rPr>
        <w:t xml:space="preserve"> </w:t>
      </w:r>
      <w:r w:rsidR="00E150AE">
        <w:rPr>
          <w:rFonts w:ascii="Times New Roman" w:hAnsi="Times New Roman" w:cs="Times New Roman"/>
          <w:sz w:val="28"/>
          <w:szCs w:val="28"/>
        </w:rPr>
        <w:t xml:space="preserve">ХСН </w:t>
      </w:r>
      <w:r w:rsidR="00AC56A3">
        <w:rPr>
          <w:rFonts w:ascii="Times New Roman" w:hAnsi="Times New Roman" w:cs="Times New Roman"/>
          <w:sz w:val="28"/>
          <w:szCs w:val="28"/>
        </w:rPr>
        <w:t xml:space="preserve">со </w:t>
      </w:r>
      <w:proofErr w:type="gramStart"/>
      <w:r w:rsidR="00AC56A3">
        <w:rPr>
          <w:rFonts w:ascii="Times New Roman" w:hAnsi="Times New Roman" w:cs="Times New Roman"/>
          <w:sz w:val="28"/>
          <w:szCs w:val="28"/>
        </w:rPr>
        <w:t>сниженной</w:t>
      </w:r>
      <w:proofErr w:type="gramEnd"/>
      <w:r w:rsidR="00AC56A3">
        <w:rPr>
          <w:rFonts w:ascii="Times New Roman" w:hAnsi="Times New Roman" w:cs="Times New Roman"/>
          <w:sz w:val="28"/>
          <w:szCs w:val="28"/>
        </w:rPr>
        <w:t xml:space="preserve"> ФВ ЛЖ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5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6A3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="00AC56A3">
        <w:rPr>
          <w:rFonts w:ascii="Times New Roman" w:hAnsi="Times New Roman" w:cs="Times New Roman"/>
          <w:sz w:val="28"/>
          <w:szCs w:val="28"/>
        </w:rPr>
        <w:t xml:space="preserve"> [</w:t>
      </w:r>
      <w:r w:rsidR="00AC56A3">
        <w:rPr>
          <w:rFonts w:ascii="Times New Roman" w:hAnsi="Times New Roman" w:cs="Times New Roman"/>
          <w:sz w:val="28"/>
          <w:szCs w:val="28"/>
          <w:lang w:val="en-US"/>
        </w:rPr>
        <w:t>LQ</w:t>
      </w:r>
      <w:r w:rsidR="00AC56A3">
        <w:rPr>
          <w:rFonts w:ascii="Times New Roman" w:hAnsi="Times New Roman" w:cs="Times New Roman"/>
          <w:sz w:val="28"/>
          <w:szCs w:val="28"/>
        </w:rPr>
        <w:t>;</w:t>
      </w:r>
      <w:r w:rsidR="00AC56A3">
        <w:rPr>
          <w:rFonts w:ascii="Times New Roman" w:hAnsi="Times New Roman" w:cs="Times New Roman"/>
          <w:sz w:val="28"/>
          <w:szCs w:val="28"/>
          <w:lang w:val="en-US"/>
        </w:rPr>
        <w:t>UQ</w:t>
      </w:r>
      <w:r w:rsidR="00AC56A3">
        <w:rPr>
          <w:rFonts w:ascii="Times New Roman" w:hAnsi="Times New Roman" w:cs="Times New Roman"/>
          <w:sz w:val="28"/>
          <w:szCs w:val="28"/>
        </w:rPr>
        <w:t>]</w:t>
      </w:r>
    </w:p>
    <w:tbl>
      <w:tblPr>
        <w:tblpPr w:leftFromText="180" w:rightFromText="180" w:vertAnchor="text" w:horzAnchor="margin" w:tblpY="164"/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2268"/>
        <w:gridCol w:w="2126"/>
        <w:gridCol w:w="992"/>
      </w:tblGrid>
      <w:tr w:rsidR="001056B9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B9" w:rsidRPr="00AC56A3" w:rsidRDefault="001056B9" w:rsidP="001056B9">
            <w:pPr>
              <w:pStyle w:val="Standard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1-группа</w:t>
            </w:r>
            <w:r w:rsidR="00001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ИБС</w:t>
            </w:r>
            <w:r w:rsidR="00E150AE">
              <w:rPr>
                <w:rFonts w:ascii="Times New Roman" w:hAnsi="Times New Roman" w:cs="Times New Roman"/>
                <w:sz w:val="28"/>
                <w:szCs w:val="28"/>
              </w:rPr>
              <w:t>+ХСН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001F35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2-группа, (</w:t>
            </w:r>
            <w:r w:rsidR="001056B9"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1056B9" w:rsidRPr="00E150A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1056B9" w:rsidRPr="00AC56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0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056B9"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6B9">
              <w:rPr>
                <w:rFonts w:ascii="Times New Roman" w:hAnsi="Times New Roman" w:cs="Times New Roman"/>
                <w:sz w:val="28"/>
                <w:szCs w:val="28"/>
              </w:rPr>
              <w:t>ИБС+</w:t>
            </w:r>
            <w:r w:rsidR="00E150AE">
              <w:rPr>
                <w:rFonts w:ascii="Times New Roman" w:hAnsi="Times New Roman" w:cs="Times New Roman"/>
                <w:sz w:val="28"/>
                <w:szCs w:val="28"/>
              </w:rPr>
              <w:t>ХСН+</w:t>
            </w:r>
            <w:r w:rsidR="001056B9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  <w:tr w:rsidR="001056B9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Пол (</w:t>
            </w:r>
            <w:proofErr w:type="gram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/ж)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23/0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27/3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1056B9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Возраст, годы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1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[48,00;</w:t>
            </w:r>
            <w:r w:rsidR="00001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58,00]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[51,00;</w:t>
            </w:r>
            <w:r w:rsidR="00001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56,00]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</w:tr>
      <w:tr w:rsidR="001056B9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ИМТ, кг/м</w:t>
            </w:r>
            <w:proofErr w:type="gramStart"/>
            <w:r w:rsidRPr="00001F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29,37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[27,08;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32,59]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31,64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[29,91;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3,89]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b/>
                <w:sz w:val="28"/>
                <w:szCs w:val="28"/>
              </w:rPr>
              <w:t>0,01</w:t>
            </w:r>
          </w:p>
        </w:tc>
      </w:tr>
      <w:tr w:rsidR="001056B9" w:rsidRPr="00AC56A3" w:rsidTr="00E150AE">
        <w:trPr>
          <w:trHeight w:val="779"/>
        </w:trPr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МТ,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proofErr w:type="gram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  <w:proofErr w:type="gramEnd"/>
          </w:p>
          <w:p w:rsidR="001056B9" w:rsidRPr="00AC56A3" w:rsidRDefault="001056B9" w:rsidP="00001F3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Ожирение, </w:t>
            </w:r>
            <w:proofErr w:type="spell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proofErr w:type="gram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13 (56,5)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8 (34,8)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5 (16,7)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23 (76,7)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F27900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b/>
                <w:sz w:val="28"/>
                <w:szCs w:val="28"/>
              </w:rPr>
              <w:t>0,002</w:t>
            </w:r>
          </w:p>
          <w:p w:rsidR="001056B9" w:rsidRPr="00AC56A3" w:rsidRDefault="001056B9" w:rsidP="00F27900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b/>
                <w:sz w:val="28"/>
                <w:szCs w:val="28"/>
              </w:rPr>
              <w:t>&lt;0,001</w:t>
            </w:r>
          </w:p>
        </w:tc>
      </w:tr>
      <w:tr w:rsidR="001056B9" w:rsidRPr="00AC56A3" w:rsidTr="00E150AE">
        <w:trPr>
          <w:trHeight w:val="1414"/>
        </w:trPr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Стенокардия напряжения </w:t>
            </w:r>
            <w:r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ФК</w:t>
            </w:r>
          </w:p>
          <w:p w:rsidR="001056B9" w:rsidRPr="00AC56A3" w:rsidRDefault="00001F35" w:rsidP="001056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1056B9"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1056B9"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ФК</w:t>
            </w:r>
          </w:p>
          <w:p w:rsidR="001056B9" w:rsidRPr="00AC56A3" w:rsidRDefault="00001F35" w:rsidP="001056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1056B9"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1056B9"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ФК</w:t>
            </w:r>
          </w:p>
          <w:p w:rsidR="001056B9" w:rsidRPr="00AC56A3" w:rsidRDefault="001056B9" w:rsidP="001056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Безболевая</w:t>
            </w:r>
            <w:proofErr w:type="spellEnd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ишемия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 (8,7)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01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(82,6)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 (8,7)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5 (16,7)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001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(80)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(3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(13,3)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b/>
                <w:sz w:val="28"/>
                <w:szCs w:val="28"/>
              </w:rPr>
              <w:t>0,02</w:t>
            </w:r>
          </w:p>
        </w:tc>
      </w:tr>
      <w:tr w:rsidR="001056B9" w:rsidRPr="00AC56A3" w:rsidTr="00E150AE">
        <w:trPr>
          <w:trHeight w:val="413"/>
        </w:trPr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ФК ХСН (</w:t>
            </w:r>
            <w:r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NYHA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2,00 [2,00;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2,00]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  <w:r w:rsidR="00001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[2,00;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3,00]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1056B9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Перенесенный</w:t>
            </w:r>
            <w:proofErr w:type="gramEnd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ИМ, </w:t>
            </w:r>
            <w:proofErr w:type="spell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18 (78,3)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24 (80)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</w:tr>
      <w:tr w:rsidR="001056B9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  <w:proofErr w:type="gramEnd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ИМ, </w:t>
            </w:r>
            <w:proofErr w:type="spell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1 (4,3)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5 (16,7)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1056B9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001F35" w:rsidP="00001F3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056B9"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невризма ЛЖ, </w:t>
            </w:r>
            <w:proofErr w:type="spellStart"/>
            <w:r w:rsidR="001056B9" w:rsidRPr="00AC56A3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proofErr w:type="gramStart"/>
            <w:r w:rsidR="001056B9" w:rsidRPr="00AC56A3"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4 (17,4)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5 (16,7)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</w:tr>
      <w:tr w:rsidR="001056B9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E150AE" w:rsidP="00E150A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Гипертоническая болезнь</w:t>
            </w:r>
            <w:r w:rsidR="001056B9"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056B9" w:rsidRPr="00AC56A3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r w:rsidR="001056B9" w:rsidRPr="00AC56A3">
              <w:rPr>
                <w:rFonts w:ascii="Times New Roman" w:hAnsi="Times New Roman" w:cs="Times New Roman"/>
                <w:sz w:val="28"/>
                <w:szCs w:val="28"/>
              </w:rPr>
              <w:t>.(%)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23 (100)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28 (93,3)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1056B9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Курение, </w:t>
            </w:r>
            <w:proofErr w:type="spell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proofErr w:type="gram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18 (78,3)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21 (70)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</w:tr>
      <w:tr w:rsidR="001056B9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Отягощенная наследственность, </w:t>
            </w:r>
            <w:proofErr w:type="spell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proofErr w:type="gram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6 (26,1)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20 (66,7)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b/>
                <w:sz w:val="28"/>
                <w:szCs w:val="28"/>
              </w:rPr>
              <w:t>0,003</w:t>
            </w:r>
          </w:p>
        </w:tc>
      </w:tr>
      <w:tr w:rsidR="001056B9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Креатинин</w:t>
            </w:r>
            <w:proofErr w:type="spellEnd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, мкмоль/л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Default="001056B9" w:rsidP="00001F35">
            <w:pPr>
              <w:pStyle w:val="Standard"/>
              <w:spacing w:after="0" w:line="240" w:lineRule="auto"/>
              <w:ind w:left="-216" w:right="-108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91,00 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[88,00;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101,00]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97,35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[76,00;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105,97]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</w:tr>
      <w:tr w:rsidR="001056B9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СКФ (</w:t>
            </w:r>
            <w:r w:rsidRPr="00AC56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CKD-EPI), мл/мин/1,73м</w:t>
            </w:r>
            <w:proofErr w:type="gramStart"/>
            <w:r w:rsidRPr="00AC56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Default="001056B9" w:rsidP="00001F35">
            <w:pPr>
              <w:pStyle w:val="Standard"/>
              <w:spacing w:after="0" w:line="240" w:lineRule="auto"/>
              <w:ind w:left="-216" w:right="-108" w:firstLine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79,00 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216" w:right="-108" w:firstLine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[71,50;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87,00]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  <w:p w:rsidR="001056B9" w:rsidRPr="00AC56A3" w:rsidRDefault="001056B9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[67,00;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98,00]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B9" w:rsidRPr="00AC56A3" w:rsidRDefault="001056B9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0,73</w:t>
            </w:r>
          </w:p>
        </w:tc>
      </w:tr>
      <w:tr w:rsidR="00001F35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9B4EF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ХС ЛПНП, ммоль/л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001F35">
            <w:pPr>
              <w:pStyle w:val="Standard"/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3,65 [3,07;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 xml:space="preserve">4,06]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001F35">
            <w:pPr>
              <w:pStyle w:val="Standard"/>
              <w:spacing w:after="0" w:line="240" w:lineRule="auto"/>
              <w:ind w:left="-250"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3,81 [3,36;4,17]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001F35">
            <w:pPr>
              <w:pStyle w:val="Standard"/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</w:tr>
      <w:tr w:rsidR="00001F35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9B4EF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ХС ЛПВП, ммоль/л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001F35">
            <w:pPr>
              <w:pStyle w:val="Standard"/>
              <w:spacing w:after="0" w:line="240" w:lineRule="auto"/>
              <w:ind w:left="-250" w:right="-108"/>
              <w:jc w:val="center"/>
              <w:rPr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1,11 [0,89;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1,30]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001F35">
            <w:pPr>
              <w:pStyle w:val="Standard"/>
              <w:spacing w:after="0" w:line="240" w:lineRule="auto"/>
              <w:ind w:left="-250"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0,98 [0,75;1,65]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001F35">
            <w:pPr>
              <w:pStyle w:val="Standard"/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b/>
                <w:sz w:val="28"/>
                <w:szCs w:val="28"/>
              </w:rPr>
              <w:t>0,01</w:t>
            </w:r>
          </w:p>
        </w:tc>
      </w:tr>
      <w:tr w:rsidR="00001F35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9B4EF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Глюкоза базальная, ммоль/л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900" w:rsidRDefault="00F27900" w:rsidP="00001F35">
            <w:pPr>
              <w:pStyle w:val="Standard"/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5,71</w:t>
            </w:r>
          </w:p>
          <w:p w:rsidR="00001F35" w:rsidRPr="00001F35" w:rsidRDefault="00001F35" w:rsidP="00001F35">
            <w:pPr>
              <w:pStyle w:val="Standard"/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[5,60;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5,90]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900" w:rsidRDefault="00F27900" w:rsidP="00001F35">
            <w:pPr>
              <w:pStyle w:val="Standard"/>
              <w:spacing w:after="0" w:line="240" w:lineRule="auto"/>
              <w:ind w:left="-250"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8,60</w:t>
            </w:r>
          </w:p>
          <w:p w:rsidR="00001F35" w:rsidRPr="00001F35" w:rsidRDefault="00001F35" w:rsidP="00001F35">
            <w:pPr>
              <w:pStyle w:val="Standard"/>
              <w:spacing w:after="0" w:line="240" w:lineRule="auto"/>
              <w:ind w:left="-250"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[7,20;</w:t>
            </w:r>
            <w:r w:rsidR="00F27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10,45]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F27900">
            <w:pPr>
              <w:pStyle w:val="Standard"/>
              <w:spacing w:after="0" w:line="240" w:lineRule="auto"/>
              <w:ind w:left="-250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b/>
                <w:sz w:val="28"/>
                <w:szCs w:val="28"/>
              </w:rPr>
              <w:t>&lt;0,001</w:t>
            </w:r>
          </w:p>
        </w:tc>
      </w:tr>
      <w:tr w:rsidR="00001F35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9B4EF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Глюкоза постпрандиальная, ммоль/л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900" w:rsidRDefault="00001F35" w:rsidP="00F27900">
            <w:pPr>
              <w:pStyle w:val="Standard"/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  <w:p w:rsidR="00001F35" w:rsidRPr="00001F35" w:rsidRDefault="00001F35" w:rsidP="00F27900">
            <w:pPr>
              <w:pStyle w:val="Standard"/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[6,82;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8,30]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900" w:rsidRDefault="00001F35" w:rsidP="00F27900">
            <w:pPr>
              <w:pStyle w:val="Standard"/>
              <w:spacing w:after="0" w:line="240" w:lineRule="auto"/>
              <w:ind w:left="-250"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10,50</w:t>
            </w:r>
          </w:p>
          <w:p w:rsidR="00001F35" w:rsidRPr="00001F35" w:rsidRDefault="00001F35" w:rsidP="00F27900">
            <w:pPr>
              <w:pStyle w:val="Standard"/>
              <w:spacing w:after="0" w:line="240" w:lineRule="auto"/>
              <w:ind w:left="-250"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[9,00;14,50]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F27900">
            <w:pPr>
              <w:pStyle w:val="Standard"/>
              <w:spacing w:after="0" w:line="240" w:lineRule="auto"/>
              <w:ind w:left="-250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b/>
                <w:sz w:val="28"/>
                <w:szCs w:val="28"/>
              </w:rPr>
              <w:t>&lt;0,001</w:t>
            </w:r>
          </w:p>
        </w:tc>
      </w:tr>
      <w:tr w:rsidR="00001F35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9B4EFE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01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HbA</w:t>
            </w:r>
            <w:proofErr w:type="spellEnd"/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01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001F35">
            <w:pPr>
              <w:pStyle w:val="Standard"/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5,50 [4,87;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6,50]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001F35">
            <w:pPr>
              <w:pStyle w:val="Standard"/>
              <w:spacing w:after="0" w:line="240" w:lineRule="auto"/>
              <w:ind w:left="-250"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7,50 [7,00;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F35">
              <w:rPr>
                <w:rFonts w:ascii="Times New Roman" w:hAnsi="Times New Roman" w:cs="Times New Roman"/>
                <w:sz w:val="28"/>
                <w:szCs w:val="28"/>
              </w:rPr>
              <w:t>8,30]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F27900">
            <w:pPr>
              <w:pStyle w:val="Standard"/>
              <w:spacing w:after="0" w:line="240" w:lineRule="auto"/>
              <w:ind w:left="-250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b/>
                <w:sz w:val="28"/>
                <w:szCs w:val="28"/>
              </w:rPr>
              <w:t>&lt;0,001</w:t>
            </w:r>
          </w:p>
        </w:tc>
      </w:tr>
      <w:tr w:rsidR="00001F35" w:rsidRPr="00AC56A3" w:rsidTr="00E150AE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1056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ТФН, Вт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001F35">
            <w:pPr>
              <w:pStyle w:val="Standard"/>
              <w:spacing w:after="0" w:line="240" w:lineRule="auto"/>
              <w:ind w:left="-216" w:right="-108" w:firstLine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40,00 </w:t>
            </w:r>
          </w:p>
          <w:p w:rsidR="00001F35" w:rsidRPr="00001F35" w:rsidRDefault="00001F35" w:rsidP="00001F35">
            <w:pPr>
              <w:pStyle w:val="Standard"/>
              <w:spacing w:after="0" w:line="240" w:lineRule="auto"/>
              <w:ind w:left="-216" w:right="-108" w:firstLine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[25,00; 50,00]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  <w:p w:rsidR="00001F35" w:rsidRPr="00001F35" w:rsidRDefault="00001F35" w:rsidP="00001F35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[25,00; 75,00]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001F35" w:rsidRDefault="00001F35" w:rsidP="001056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0,24</w:t>
            </w:r>
          </w:p>
        </w:tc>
      </w:tr>
      <w:tr w:rsidR="00001F35" w:rsidRPr="00AC56A3" w:rsidTr="001056B9">
        <w:tc>
          <w:tcPr>
            <w:tcW w:w="9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35" w:rsidRPr="00AC56A3" w:rsidRDefault="00001F35" w:rsidP="00E150A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ИМТ – индекс массы тела, ФК – функциональный класс,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ПИКС – постинфарктный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карддиосклероз</w:t>
            </w:r>
            <w:proofErr w:type="spellEnd"/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, СКФ – скорость клубочковой фильтрации, </w:t>
            </w:r>
            <w:r w:rsidR="00F27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900" w:rsidRPr="00F27900">
              <w:rPr>
                <w:rFonts w:ascii="Times New Roman" w:hAnsi="Times New Roman" w:cs="Times New Roman"/>
                <w:sz w:val="28"/>
                <w:szCs w:val="28"/>
              </w:rPr>
              <w:t xml:space="preserve">ЛПНП – липопротеиды низкой плотности, ЛПВП – липопротеиды высокой плотности, HbA1c – </w:t>
            </w:r>
            <w:proofErr w:type="spellStart"/>
            <w:r w:rsidR="00F27900" w:rsidRPr="00F27900">
              <w:rPr>
                <w:rFonts w:ascii="Times New Roman" w:hAnsi="Times New Roman" w:cs="Times New Roman"/>
                <w:sz w:val="28"/>
                <w:szCs w:val="28"/>
              </w:rPr>
              <w:t>гликированный</w:t>
            </w:r>
            <w:proofErr w:type="spellEnd"/>
            <w:r w:rsidR="00F27900" w:rsidRPr="00F27900">
              <w:rPr>
                <w:rFonts w:ascii="Times New Roman" w:hAnsi="Times New Roman" w:cs="Times New Roman"/>
                <w:sz w:val="28"/>
                <w:szCs w:val="28"/>
              </w:rPr>
              <w:t xml:space="preserve"> гемоглобин</w:t>
            </w:r>
            <w:r w:rsidR="00F279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27900"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ТФН – толерантность к физической нагрузке.</w:t>
            </w:r>
          </w:p>
        </w:tc>
      </w:tr>
    </w:tbl>
    <w:p w:rsidR="00BD0888" w:rsidRDefault="00601FD4" w:rsidP="00BD0888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2 </w:t>
      </w:r>
    </w:p>
    <w:p w:rsidR="00601FD4" w:rsidRDefault="00601FD4" w:rsidP="00BD0888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характеристика степени тяжести атеросклеротического поражения коронарного русла в 2-х группах</w:t>
      </w:r>
      <w:r w:rsidR="00E150AE">
        <w:rPr>
          <w:rFonts w:ascii="Times New Roman" w:hAnsi="Times New Roman" w:cs="Times New Roman"/>
          <w:sz w:val="28"/>
          <w:szCs w:val="28"/>
        </w:rPr>
        <w:t xml:space="preserve"> по данным коронарной ангиографии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</w:t>
      </w:r>
      <w:proofErr w:type="spellEnd"/>
      <w:r>
        <w:rPr>
          <w:rFonts w:ascii="Times New Roman" w:hAnsi="Times New Roman" w:cs="Times New Roman"/>
          <w:sz w:val="28"/>
          <w:szCs w:val="28"/>
        </w:rPr>
        <w:t>. число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(%)</w:t>
      </w:r>
      <w:proofErr w:type="gramEnd"/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6"/>
        <w:gridCol w:w="1843"/>
        <w:gridCol w:w="1984"/>
        <w:gridCol w:w="992"/>
      </w:tblGrid>
      <w:tr w:rsidR="00BD0888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BD0888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Default="00BD0888" w:rsidP="00BD0888">
            <w:pPr>
              <w:pStyle w:val="Standard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1-группа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888" w:rsidRPr="00AC56A3" w:rsidRDefault="00BD0888" w:rsidP="00BD0888">
            <w:pPr>
              <w:pStyle w:val="Standard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0888" w:rsidRPr="00AC56A3" w:rsidRDefault="00BD0888" w:rsidP="00BD0888">
            <w:pPr>
              <w:pStyle w:val="Standard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ИБС</w:t>
            </w:r>
            <w:r w:rsidR="00E150AE">
              <w:rPr>
                <w:rFonts w:ascii="Times New Roman" w:hAnsi="Times New Roman" w:cs="Times New Roman"/>
                <w:sz w:val="28"/>
                <w:szCs w:val="28"/>
              </w:rPr>
              <w:t>+ХСН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AE" w:rsidRDefault="00BD0888" w:rsidP="00E150AE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2-группа </w:t>
            </w:r>
          </w:p>
          <w:p w:rsidR="00BD0888" w:rsidRPr="00AC56A3" w:rsidRDefault="00BD0888" w:rsidP="00E150AE">
            <w:pPr>
              <w:pStyle w:val="Standard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C5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150A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C5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ИБС+</w:t>
            </w:r>
            <w:r w:rsidR="00E150AE">
              <w:rPr>
                <w:rFonts w:ascii="Times New Roman" w:hAnsi="Times New Roman" w:cs="Times New Roman"/>
                <w:sz w:val="28"/>
                <w:szCs w:val="28"/>
              </w:rPr>
              <w:t>ХСН+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BD08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  <w:tr w:rsidR="00601FD4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SYNTAX</w:t>
            </w: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, баллы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19,00</w:t>
            </w:r>
          </w:p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[12,50;</w:t>
            </w:r>
            <w:r w:rsidR="00971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25,50]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24,50</w:t>
            </w:r>
          </w:p>
          <w:p w:rsidR="00601FD4" w:rsidRPr="00601FD4" w:rsidRDefault="00601FD4" w:rsidP="0097103D">
            <w:pPr>
              <w:pStyle w:val="Standard"/>
              <w:spacing w:after="0" w:line="240" w:lineRule="auto"/>
              <w:ind w:left="-250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 xml:space="preserve"> [16,00;</w:t>
            </w:r>
            <w:r w:rsidR="0097103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3,00]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601FD4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1-сосудистое поражение 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17 (73,91)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7 (30,43)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b/>
                <w:sz w:val="28"/>
                <w:szCs w:val="28"/>
              </w:rPr>
              <w:t>0,005</w:t>
            </w:r>
          </w:p>
        </w:tc>
      </w:tr>
      <w:tr w:rsidR="00601FD4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2-сосудистое поражение 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5  (21,72)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15 (50,01)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b/>
                <w:sz w:val="28"/>
                <w:szCs w:val="28"/>
              </w:rPr>
              <w:t>0,006</w:t>
            </w:r>
          </w:p>
        </w:tc>
      </w:tr>
      <w:tr w:rsidR="00601FD4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3-сосудистое поражение 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 (4,35)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8 (26,60)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b/>
                <w:sz w:val="28"/>
                <w:szCs w:val="28"/>
              </w:rPr>
              <w:t>0,008</w:t>
            </w:r>
          </w:p>
        </w:tc>
      </w:tr>
      <w:tr w:rsidR="00601FD4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Количество окклюзий 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12 (52,17)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14 (46,66)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601FD4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имплантированных</w:t>
            </w:r>
            <w:proofErr w:type="gramEnd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 xml:space="preserve"> стентов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1,43</w:t>
            </w:r>
          </w:p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[1,10;</w:t>
            </w:r>
            <w:r w:rsidR="00971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1,82]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 xml:space="preserve"> [1,00;</w:t>
            </w:r>
            <w:r w:rsidR="00971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1,70]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FD4" w:rsidRPr="00601FD4" w:rsidRDefault="00601FD4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</w:tr>
      <w:tr w:rsidR="00BD0888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BD0888" w:rsidRDefault="00BD0888" w:rsidP="00D514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 xml:space="preserve">Средний диаметр стентов, </w:t>
            </w:r>
            <w:r w:rsidR="00D514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Default="00BD0888" w:rsidP="00BD08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 xml:space="preserve">2,80 </w:t>
            </w:r>
          </w:p>
          <w:p w:rsidR="00BD0888" w:rsidRPr="00BD0888" w:rsidRDefault="00BD0888" w:rsidP="00BD08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[2,30;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3,30]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Default="00BD0888" w:rsidP="00BD08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 xml:space="preserve">3,05  </w:t>
            </w:r>
          </w:p>
          <w:p w:rsidR="00BD0888" w:rsidRPr="00BD0888" w:rsidRDefault="00BD0888" w:rsidP="00BD08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[2,60;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3,50]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BD0888" w:rsidRDefault="00BD0888" w:rsidP="009A53A1">
            <w:pPr>
              <w:pStyle w:val="Standard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</w:tr>
      <w:tr w:rsidR="00BD0888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BD0888" w:rsidRDefault="00BD0888" w:rsidP="00D514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 xml:space="preserve">Средняя длина стентов, </w:t>
            </w:r>
            <w:r w:rsidR="00D514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Default="00BD0888" w:rsidP="00BD08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 xml:space="preserve">1,40 </w:t>
            </w:r>
          </w:p>
          <w:p w:rsidR="00BD0888" w:rsidRPr="00BD0888" w:rsidRDefault="00BD0888" w:rsidP="00D514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[1</w:t>
            </w:r>
            <w:r w:rsidR="00D514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30;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514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50]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Default="00BD0888" w:rsidP="00BD08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 xml:space="preserve">1,65 </w:t>
            </w:r>
          </w:p>
          <w:p w:rsidR="00BD0888" w:rsidRPr="00BD0888" w:rsidRDefault="00BD0888" w:rsidP="00BD08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[1,40;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1,90]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BD0888" w:rsidRDefault="00BD0888" w:rsidP="009A53A1">
            <w:pPr>
              <w:pStyle w:val="Standard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8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BD0888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стента</w:t>
            </w:r>
            <w:proofErr w:type="spellEnd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СЛП</w:t>
            </w:r>
          </w:p>
          <w:p w:rsidR="00BD0888" w:rsidRPr="00601FD4" w:rsidRDefault="00BD0888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ГМС</w:t>
            </w:r>
          </w:p>
          <w:p w:rsidR="00BD0888" w:rsidRPr="00601FD4" w:rsidRDefault="00BD0888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СЛП+ГМС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12 (52,17)</w:t>
            </w:r>
          </w:p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9 (39,10)</w:t>
            </w:r>
          </w:p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2 (8,73)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25 (83,30)</w:t>
            </w:r>
          </w:p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5 (16,70)</w:t>
            </w:r>
          </w:p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b/>
                <w:sz w:val="28"/>
                <w:szCs w:val="28"/>
              </w:rPr>
              <w:t>0,05</w:t>
            </w:r>
          </w:p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BD0888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Осложнение вмешательства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6 (20,00)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b/>
                <w:sz w:val="28"/>
                <w:szCs w:val="28"/>
              </w:rPr>
              <w:t>0,02</w:t>
            </w:r>
          </w:p>
        </w:tc>
      </w:tr>
      <w:tr w:rsidR="00BD0888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Бифуркационное</w:t>
            </w:r>
            <w:proofErr w:type="spellEnd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 xml:space="preserve"> поражение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7 (30,42)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8 (26,70)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</w:tr>
      <w:tr w:rsidR="00BD0888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Устьевое поражение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5 (21,71)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16 (53,32)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b/>
                <w:sz w:val="28"/>
                <w:szCs w:val="28"/>
              </w:rPr>
              <w:t>0,02</w:t>
            </w:r>
          </w:p>
        </w:tc>
      </w:tr>
      <w:tr w:rsidR="00BD0888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Стентирование</w:t>
            </w:r>
            <w:proofErr w:type="spellEnd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 xml:space="preserve"> окклюзий 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4 (17,43)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9 (30,01)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</w:tr>
      <w:tr w:rsidR="00BD0888" w:rsidRPr="00601FD4" w:rsidTr="00E150AE"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9A53A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Полнота реваскуляризации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17 (73,91)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26 (86,7)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601F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</w:tr>
      <w:tr w:rsidR="00BD0888" w:rsidRPr="00601FD4" w:rsidTr="00601FD4">
        <w:tc>
          <w:tcPr>
            <w:tcW w:w="98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88" w:rsidRPr="00601FD4" w:rsidRDefault="00BD0888" w:rsidP="00BD088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1FD4">
              <w:rPr>
                <w:rFonts w:ascii="Times New Roman" w:hAnsi="Times New Roman" w:cs="Times New Roman"/>
                <w:sz w:val="28"/>
                <w:szCs w:val="28"/>
              </w:rPr>
              <w:t xml:space="preserve"> КА – коронарная артерия, СЛП – </w:t>
            </w:r>
            <w:proofErr w:type="spellStart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стент</w:t>
            </w:r>
            <w:proofErr w:type="spellEnd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 xml:space="preserve"> с лекарственным покрытием, ГМС – </w:t>
            </w:r>
            <w:proofErr w:type="spellStart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голометаллический</w:t>
            </w:r>
            <w:proofErr w:type="spellEnd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1FD4">
              <w:rPr>
                <w:rFonts w:ascii="Times New Roman" w:hAnsi="Times New Roman" w:cs="Times New Roman"/>
                <w:sz w:val="28"/>
                <w:szCs w:val="28"/>
              </w:rPr>
              <w:t>стент</w:t>
            </w:r>
            <w:proofErr w:type="spellEnd"/>
          </w:p>
        </w:tc>
      </w:tr>
    </w:tbl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103D" w:rsidRDefault="0097103D" w:rsidP="0097103D">
      <w:pPr>
        <w:widowControl/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Таблица 4</w:t>
      </w:r>
    </w:p>
    <w:p w:rsidR="0097103D" w:rsidRDefault="0097103D" w:rsidP="0097103D">
      <w:pPr>
        <w:widowControl/>
        <w:suppressAutoHyphens w:val="0"/>
        <w:autoSpaceDE w:val="0"/>
        <w:adjustRightInd w:val="0"/>
        <w:spacing w:after="0" w:line="36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Отношения шансов развития отдаленного неблагоприятного исхода у пациентов с ИБС</w:t>
      </w:r>
      <w:r w:rsidR="007719F4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proofErr w:type="gramStart"/>
      <w:r w:rsidR="007719F4">
        <w:rPr>
          <w:rFonts w:ascii="Times New Roman" w:hAnsi="Times New Roman" w:cs="Times New Roman"/>
          <w:kern w:val="0"/>
          <w:sz w:val="28"/>
          <w:szCs w:val="28"/>
        </w:rPr>
        <w:t>сниженной</w:t>
      </w:r>
      <w:proofErr w:type="gramEnd"/>
      <w:r w:rsidR="007719F4">
        <w:rPr>
          <w:rFonts w:ascii="Times New Roman" w:hAnsi="Times New Roman" w:cs="Times New Roman"/>
          <w:kern w:val="0"/>
          <w:sz w:val="28"/>
          <w:szCs w:val="28"/>
        </w:rPr>
        <w:t xml:space="preserve"> ФВ ЛЖ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1985"/>
        <w:gridCol w:w="1275"/>
      </w:tblGrid>
      <w:tr w:rsidR="0097103D" w:rsidRPr="0097103D" w:rsidTr="0097103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240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tabs>
                <w:tab w:val="left" w:pos="-81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kern w:val="0"/>
                <w:sz w:val="28"/>
                <w:szCs w:val="28"/>
              </w:rPr>
              <w:t>95%-й ДИ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103D" w:rsidRPr="0097103D" w:rsidRDefault="0097103D" w:rsidP="0097103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97103D">
              <w:rPr>
                <w:rFonts w:ascii="Times New Roman" w:hAnsi="Times New Roman" w:cs="Times New Roman"/>
                <w:kern w:val="0"/>
                <w:sz w:val="28"/>
                <w:szCs w:val="28"/>
              </w:rPr>
              <w:t>р</w:t>
            </w:r>
            <w:proofErr w:type="gramEnd"/>
          </w:p>
        </w:tc>
      </w:tr>
      <w:tr w:rsidR="0097103D" w:rsidRPr="0097103D" w:rsidTr="0097103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озраст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tabs>
                <w:tab w:val="left" w:pos="-81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0,995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0,980-1,011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103D" w:rsidRPr="0097103D" w:rsidRDefault="0097103D" w:rsidP="0097103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</w:tr>
      <w:tr w:rsidR="0097103D" w:rsidRPr="0097103D" w:rsidTr="0097103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Наличие 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tabs>
                <w:tab w:val="left" w:pos="-81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0,769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0,571-1,0,36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103D" w:rsidRPr="0097103D" w:rsidRDefault="0097103D" w:rsidP="0097103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</w:tc>
      </w:tr>
      <w:tr w:rsidR="0097103D" w:rsidRPr="0097103D" w:rsidTr="0097103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Гликемия  базальная, ммоль/л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tabs>
                <w:tab w:val="left" w:pos="-81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1,427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1,019-1,836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103D" w:rsidRPr="0097103D" w:rsidRDefault="0097103D" w:rsidP="0097103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97103D" w:rsidRPr="0097103D" w:rsidTr="0097103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Гликемия постпрандиальная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tabs>
                <w:tab w:val="left" w:pos="-81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2,681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1,352-4,011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103D" w:rsidRPr="0097103D" w:rsidRDefault="0097103D" w:rsidP="0097103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b/>
                <w:sz w:val="28"/>
                <w:szCs w:val="28"/>
              </w:rPr>
              <w:t>0,01</w:t>
            </w:r>
          </w:p>
        </w:tc>
      </w:tr>
      <w:tr w:rsidR="0097103D" w:rsidRPr="0097103D" w:rsidTr="0097103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урение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tabs>
                <w:tab w:val="left" w:pos="-81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3,871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1,064-14,088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103D" w:rsidRPr="0097103D" w:rsidRDefault="0097103D" w:rsidP="0097103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b/>
                <w:sz w:val="28"/>
                <w:szCs w:val="28"/>
              </w:rPr>
              <w:t>0,01</w:t>
            </w:r>
          </w:p>
        </w:tc>
      </w:tr>
      <w:tr w:rsidR="0097103D" w:rsidRPr="0097103D" w:rsidTr="0097103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жирение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tabs>
                <w:tab w:val="left" w:pos="-81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1,306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0,643-1,967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103D" w:rsidRPr="0097103D" w:rsidRDefault="0097103D" w:rsidP="0097103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97103D" w:rsidRPr="0097103D" w:rsidTr="0097103D"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03D" w:rsidRPr="0097103D" w:rsidRDefault="0097103D" w:rsidP="0097103D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03D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Примечания: </w:t>
            </w:r>
            <w:proofErr w:type="gramStart"/>
            <w:r w:rsidRPr="0097103D">
              <w:rPr>
                <w:rFonts w:ascii="Times New Roman" w:hAnsi="Times New Roman" w:cs="Times New Roman"/>
                <w:kern w:val="0"/>
                <w:sz w:val="28"/>
                <w:szCs w:val="28"/>
              </w:rPr>
              <w:t>р</w:t>
            </w:r>
            <w:proofErr w:type="gramEnd"/>
            <w:r w:rsidRPr="0097103D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– уровень статистической значимости,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97103D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ОШ – отношение шансов, ДИ – доверительный интервал</w:t>
            </w:r>
          </w:p>
        </w:tc>
      </w:tr>
    </w:tbl>
    <w:p w:rsidR="0097103D" w:rsidRPr="00117B32" w:rsidRDefault="0097103D" w:rsidP="00971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6B9" w:rsidRDefault="001056B9" w:rsidP="00AC56A3">
      <w:pPr>
        <w:pStyle w:val="Standard"/>
        <w:spacing w:after="0" w:line="360" w:lineRule="auto"/>
        <w:jc w:val="center"/>
      </w:pPr>
    </w:p>
    <w:p w:rsidR="00AC56A3" w:rsidRDefault="00AC56A3" w:rsidP="00AC56A3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5B9" w:rsidRDefault="004E45B9"/>
    <w:sectPr w:rsidR="004E45B9" w:rsidSect="00AC56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A3"/>
    <w:rsid w:val="00001F35"/>
    <w:rsid w:val="00024E88"/>
    <w:rsid w:val="001056B9"/>
    <w:rsid w:val="004E45B9"/>
    <w:rsid w:val="005963EA"/>
    <w:rsid w:val="00601FD4"/>
    <w:rsid w:val="00651C51"/>
    <w:rsid w:val="007719F4"/>
    <w:rsid w:val="0097103D"/>
    <w:rsid w:val="00AC56A3"/>
    <w:rsid w:val="00BD0888"/>
    <w:rsid w:val="00D5143A"/>
    <w:rsid w:val="00E150AE"/>
    <w:rsid w:val="00F27900"/>
    <w:rsid w:val="00F5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A3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56A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a3">
    <w:name w:val="annotation reference"/>
    <w:semiHidden/>
    <w:rsid w:val="00AC56A3"/>
    <w:rPr>
      <w:sz w:val="16"/>
      <w:szCs w:val="16"/>
    </w:rPr>
  </w:style>
  <w:style w:type="paragraph" w:styleId="a4">
    <w:name w:val="annotation text"/>
    <w:basedOn w:val="a"/>
    <w:link w:val="a5"/>
    <w:semiHidden/>
    <w:rsid w:val="00AC56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AC56A3"/>
    <w:rPr>
      <w:rFonts w:ascii="Calibri" w:eastAsia="SimSun" w:hAnsi="Calibri" w:cs="Tahoma"/>
      <w:kern w:val="3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C56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6A3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A3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56A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a3">
    <w:name w:val="annotation reference"/>
    <w:semiHidden/>
    <w:rsid w:val="00AC56A3"/>
    <w:rPr>
      <w:sz w:val="16"/>
      <w:szCs w:val="16"/>
    </w:rPr>
  </w:style>
  <w:style w:type="paragraph" w:styleId="a4">
    <w:name w:val="annotation text"/>
    <w:basedOn w:val="a"/>
    <w:link w:val="a5"/>
    <w:semiHidden/>
    <w:rsid w:val="00AC56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AC56A3"/>
    <w:rPr>
      <w:rFonts w:ascii="Calibri" w:eastAsia="SimSun" w:hAnsi="Calibri" w:cs="Tahoma"/>
      <w:kern w:val="3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C56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6A3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Cardio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Гракова</dc:creator>
  <cp:lastModifiedBy>Елена В. Гракова</cp:lastModifiedBy>
  <cp:revision>8</cp:revision>
  <dcterms:created xsi:type="dcterms:W3CDTF">2016-07-08T07:41:00Z</dcterms:created>
  <dcterms:modified xsi:type="dcterms:W3CDTF">2016-07-22T03:49:00Z</dcterms:modified>
</cp:coreProperties>
</file>