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42" w:rsidRDefault="00D54542" w:rsidP="00D54542">
      <w:pPr>
        <w:pStyle w:val="Standard"/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:rsidR="00B8747E" w:rsidRPr="00117B32" w:rsidRDefault="00B8747E" w:rsidP="00C46132">
      <w:pPr>
        <w:pStyle w:val="Standard"/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B32">
        <w:rPr>
          <w:rFonts w:ascii="Times New Roman" w:hAnsi="Times New Roman" w:cs="Times New Roman"/>
          <w:sz w:val="28"/>
          <w:szCs w:val="28"/>
        </w:rPr>
        <w:t>Клинико-</w:t>
      </w:r>
      <w:proofErr w:type="spellStart"/>
      <w:r w:rsidRPr="00117B32">
        <w:rPr>
          <w:rFonts w:ascii="Times New Roman" w:hAnsi="Times New Roman" w:cs="Times New Roman"/>
          <w:sz w:val="28"/>
          <w:szCs w:val="28"/>
        </w:rPr>
        <w:t>ангиологическая</w:t>
      </w:r>
      <w:proofErr w:type="spellEnd"/>
      <w:r w:rsidRPr="00117B32">
        <w:rPr>
          <w:rFonts w:ascii="Times New Roman" w:hAnsi="Times New Roman" w:cs="Times New Roman"/>
          <w:sz w:val="28"/>
          <w:szCs w:val="28"/>
        </w:rPr>
        <w:t xml:space="preserve"> характеристика больных на этапах проспективного наблюдения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абс</w:t>
      </w:r>
      <w:proofErr w:type="spellEnd"/>
      <w:r>
        <w:rPr>
          <w:rFonts w:ascii="Times New Roman" w:hAnsi="Times New Roman" w:cs="Times New Roman"/>
          <w:sz w:val="28"/>
          <w:szCs w:val="28"/>
        </w:rPr>
        <w:t>. число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(%)</w:t>
      </w:r>
      <w:proofErr w:type="gramEnd"/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134"/>
        <w:gridCol w:w="142"/>
        <w:gridCol w:w="1276"/>
        <w:gridCol w:w="1417"/>
        <w:gridCol w:w="1276"/>
        <w:gridCol w:w="1276"/>
        <w:gridCol w:w="1417"/>
        <w:gridCol w:w="1276"/>
        <w:gridCol w:w="1276"/>
        <w:gridCol w:w="1357"/>
      </w:tblGrid>
      <w:tr w:rsidR="00B8747E" w:rsidRPr="00E17B42" w:rsidTr="00E17B42">
        <w:tc>
          <w:tcPr>
            <w:tcW w:w="2943" w:type="dxa"/>
            <w:vMerge w:val="restart"/>
          </w:tcPr>
          <w:p w:rsidR="00B8747E" w:rsidRPr="00E17B42" w:rsidRDefault="00B8747E" w:rsidP="00E17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Показатель, </w:t>
            </w:r>
            <w:proofErr w:type="spellStart"/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абс</w:t>
            </w:r>
            <w:proofErr w:type="spellEnd"/>
            <w:proofErr w:type="gramStart"/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. (%)</w:t>
            </w:r>
            <w:proofErr w:type="gramEnd"/>
          </w:p>
        </w:tc>
        <w:tc>
          <w:tcPr>
            <w:tcW w:w="3969" w:type="dxa"/>
            <w:gridSpan w:val="4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3969" w:type="dxa"/>
            <w:gridSpan w:val="3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3909" w:type="dxa"/>
            <w:gridSpan w:val="3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C46132" w:rsidRPr="00E17B42" w:rsidTr="00E17B42">
        <w:tc>
          <w:tcPr>
            <w:tcW w:w="2943" w:type="dxa"/>
            <w:vMerge/>
          </w:tcPr>
          <w:p w:rsidR="00B8747E" w:rsidRPr="00E17B42" w:rsidRDefault="00B8747E" w:rsidP="00E17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B8747E" w:rsidRPr="00E17B42" w:rsidRDefault="00B8747E" w:rsidP="00D54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 xml:space="preserve">1-группа </w:t>
            </w:r>
            <w:r w:rsidRPr="00E17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</w:t>
            </w: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B8747E" w:rsidRPr="00E17B42" w:rsidRDefault="00B8747E" w:rsidP="00D54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 xml:space="preserve">2-группа </w:t>
            </w:r>
            <w:r w:rsidRPr="00E17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</w:t>
            </w: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76" w:type="dxa"/>
          </w:tcPr>
          <w:p w:rsidR="00B8747E" w:rsidRPr="00E17B42" w:rsidRDefault="00B8747E" w:rsidP="00D54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 xml:space="preserve">1-группа </w:t>
            </w:r>
            <w:r w:rsidRPr="00E17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</w:t>
            </w: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B8747E" w:rsidRPr="00E17B42" w:rsidRDefault="00B8747E" w:rsidP="00D54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 xml:space="preserve">2-группа </w:t>
            </w:r>
            <w:r w:rsidRPr="00E17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</w:t>
            </w: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76" w:type="dxa"/>
          </w:tcPr>
          <w:p w:rsidR="00B8747E" w:rsidRPr="00E17B42" w:rsidRDefault="00B8747E" w:rsidP="00D54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 xml:space="preserve">1-группа </w:t>
            </w:r>
            <w:r w:rsidRPr="00E17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</w:t>
            </w: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B8747E" w:rsidRPr="00E17B42" w:rsidRDefault="00B8747E" w:rsidP="00D54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 xml:space="preserve">2-группа </w:t>
            </w:r>
            <w:r w:rsidRPr="00E17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</w:t>
            </w: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5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C46132" w:rsidRPr="00E17B42" w:rsidTr="00E17B42">
        <w:tc>
          <w:tcPr>
            <w:tcW w:w="2943" w:type="dxa"/>
          </w:tcPr>
          <w:p w:rsidR="00B8747E" w:rsidRPr="00E17B42" w:rsidRDefault="00B8747E" w:rsidP="00E17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Контрольная К</w:t>
            </w: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Г, %</w:t>
            </w:r>
          </w:p>
        </w:tc>
        <w:tc>
          <w:tcPr>
            <w:tcW w:w="1276" w:type="dxa"/>
            <w:gridSpan w:val="2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82,62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93,33</w:t>
            </w:r>
          </w:p>
        </w:tc>
        <w:tc>
          <w:tcPr>
            <w:tcW w:w="141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0,81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76,24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71,40</w:t>
            </w:r>
          </w:p>
        </w:tc>
        <w:tc>
          <w:tcPr>
            <w:tcW w:w="141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0,74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70,01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76,93</w:t>
            </w:r>
          </w:p>
        </w:tc>
        <w:tc>
          <w:tcPr>
            <w:tcW w:w="135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 xml:space="preserve">0,61 </w:t>
            </w:r>
          </w:p>
        </w:tc>
      </w:tr>
      <w:tr w:rsidR="00C46132" w:rsidRPr="00E17B42" w:rsidTr="00E17B42">
        <w:tc>
          <w:tcPr>
            <w:tcW w:w="2943" w:type="dxa"/>
          </w:tcPr>
          <w:p w:rsidR="00B8747E" w:rsidRPr="00E17B42" w:rsidRDefault="00B8747E" w:rsidP="00E17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Рецидив стенокардии</w:t>
            </w:r>
          </w:p>
        </w:tc>
        <w:tc>
          <w:tcPr>
            <w:tcW w:w="1276" w:type="dxa"/>
            <w:gridSpan w:val="2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11 (47,8)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13 (43,30)</w:t>
            </w:r>
          </w:p>
        </w:tc>
        <w:tc>
          <w:tcPr>
            <w:tcW w:w="141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0,97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E17B4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47,61)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10 (35,72)</w:t>
            </w:r>
          </w:p>
        </w:tc>
        <w:tc>
          <w:tcPr>
            <w:tcW w:w="141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0,89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5 (25,00)</w:t>
            </w:r>
          </w:p>
        </w:tc>
        <w:tc>
          <w:tcPr>
            <w:tcW w:w="1357" w:type="dxa"/>
          </w:tcPr>
          <w:p w:rsidR="00B8747E" w:rsidRPr="00E17B42" w:rsidRDefault="00B8747E" w:rsidP="00E17B42">
            <w:pPr>
              <w:spacing w:after="0" w:line="240" w:lineRule="auto"/>
              <w:ind w:left="-108" w:right="-1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0,04, </w:t>
            </w:r>
            <w:proofErr w:type="spellStart"/>
            <w:r w:rsidRPr="00E17B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df</w:t>
            </w:r>
            <w:proofErr w:type="spellEnd"/>
            <w:r w:rsidRPr="00E17B42">
              <w:rPr>
                <w:rFonts w:ascii="Times New Roman" w:hAnsi="Times New Roman" w:cs="Times New Roman"/>
                <w:b/>
                <w:sz w:val="28"/>
                <w:szCs w:val="28"/>
              </w:rPr>
              <w:t>=1, χ</w:t>
            </w:r>
            <w:r w:rsidRPr="00E17B4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2 </w:t>
            </w:r>
            <w:r w:rsidRPr="00E17B42">
              <w:rPr>
                <w:rFonts w:ascii="Times New Roman" w:hAnsi="Times New Roman" w:cs="Times New Roman"/>
                <w:b/>
                <w:sz w:val="28"/>
                <w:szCs w:val="28"/>
              </w:rPr>
              <w:t>-4,107</w:t>
            </w:r>
          </w:p>
        </w:tc>
      </w:tr>
      <w:tr w:rsidR="00C46132" w:rsidRPr="00E17B42" w:rsidTr="00E17B42">
        <w:tc>
          <w:tcPr>
            <w:tcW w:w="2943" w:type="dxa"/>
          </w:tcPr>
          <w:p w:rsidR="00B8747E" w:rsidRPr="00E17B42" w:rsidRDefault="00B8747E" w:rsidP="00E17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Нефатальный</w:t>
            </w:r>
            <w:proofErr w:type="spellEnd"/>
            <w:r w:rsidRPr="00E17B42">
              <w:rPr>
                <w:rFonts w:ascii="Times New Roman" w:hAnsi="Times New Roman" w:cs="Times New Roman"/>
                <w:sz w:val="28"/>
                <w:szCs w:val="28"/>
              </w:rPr>
              <w:t xml:space="preserve"> ИМ</w:t>
            </w:r>
          </w:p>
        </w:tc>
        <w:tc>
          <w:tcPr>
            <w:tcW w:w="1276" w:type="dxa"/>
            <w:gridSpan w:val="2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1 (4,34)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4 (13,30)</w:t>
            </w:r>
          </w:p>
        </w:tc>
        <w:tc>
          <w:tcPr>
            <w:tcW w:w="141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3 (14,21)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2 (7,14)</w:t>
            </w:r>
          </w:p>
        </w:tc>
        <w:tc>
          <w:tcPr>
            <w:tcW w:w="141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0,59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2 (10,00)</w:t>
            </w:r>
          </w:p>
        </w:tc>
        <w:tc>
          <w:tcPr>
            <w:tcW w:w="135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0,23</w:t>
            </w:r>
          </w:p>
        </w:tc>
      </w:tr>
      <w:tr w:rsidR="00C46132" w:rsidRPr="00E17B42" w:rsidTr="00E17B42">
        <w:tc>
          <w:tcPr>
            <w:tcW w:w="2943" w:type="dxa"/>
          </w:tcPr>
          <w:p w:rsidR="00B8747E" w:rsidRPr="00E17B42" w:rsidRDefault="00B8747E" w:rsidP="00E17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Рестеноз</w:t>
            </w:r>
            <w:proofErr w:type="spellEnd"/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/окклюзия СЛП</w:t>
            </w:r>
          </w:p>
          <w:p w:rsidR="00B8747E" w:rsidRPr="00E17B42" w:rsidRDefault="00B8747E" w:rsidP="00E17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ГМС</w:t>
            </w:r>
          </w:p>
        </w:tc>
        <w:tc>
          <w:tcPr>
            <w:tcW w:w="1276" w:type="dxa"/>
            <w:gridSpan w:val="2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1 (4,34)</w:t>
            </w: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3 (13,04)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4 (13,30)</w:t>
            </w:r>
          </w:p>
        </w:tc>
        <w:tc>
          <w:tcPr>
            <w:tcW w:w="141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0,33</w:t>
            </w:r>
          </w:p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1 (4,76)</w:t>
            </w:r>
          </w:p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3 (10,71)</w:t>
            </w:r>
          </w:p>
        </w:tc>
        <w:tc>
          <w:tcPr>
            <w:tcW w:w="141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0,26</w:t>
            </w:r>
          </w:p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0,19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1 (5,00)</w:t>
            </w:r>
          </w:p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3 (15,00)</w:t>
            </w:r>
          </w:p>
        </w:tc>
        <w:tc>
          <w:tcPr>
            <w:tcW w:w="135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0,64</w:t>
            </w:r>
          </w:p>
          <w:p w:rsidR="00B8747E" w:rsidRPr="00E17B42" w:rsidRDefault="003D69AA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C46132" w:rsidRPr="00E17B42" w:rsidTr="00E17B42">
        <w:tc>
          <w:tcPr>
            <w:tcW w:w="2943" w:type="dxa"/>
          </w:tcPr>
          <w:p w:rsidR="00B8747E" w:rsidRPr="00E17B42" w:rsidRDefault="00E17B42" w:rsidP="00E17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</w:p>
        </w:tc>
        <w:tc>
          <w:tcPr>
            <w:tcW w:w="1276" w:type="dxa"/>
            <w:gridSpan w:val="2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1 (3,57)</w:t>
            </w:r>
          </w:p>
        </w:tc>
        <w:tc>
          <w:tcPr>
            <w:tcW w:w="141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132" w:rsidRPr="00E17B42" w:rsidTr="00E17B42">
        <w:tc>
          <w:tcPr>
            <w:tcW w:w="2943" w:type="dxa"/>
          </w:tcPr>
          <w:p w:rsidR="00B8747E" w:rsidRPr="00E17B42" w:rsidRDefault="00D54542" w:rsidP="00D545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Прогрессирование А</w:t>
            </w:r>
          </w:p>
        </w:tc>
        <w:tc>
          <w:tcPr>
            <w:tcW w:w="1276" w:type="dxa"/>
            <w:gridSpan w:val="2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7 (30,4)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8 (26,70)</w:t>
            </w:r>
          </w:p>
        </w:tc>
        <w:tc>
          <w:tcPr>
            <w:tcW w:w="141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0,84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3 (10,71)</w:t>
            </w:r>
          </w:p>
        </w:tc>
        <w:tc>
          <w:tcPr>
            <w:tcW w:w="141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0,19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2 (10,00)</w:t>
            </w:r>
          </w:p>
        </w:tc>
        <w:tc>
          <w:tcPr>
            <w:tcW w:w="135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0,39</w:t>
            </w:r>
          </w:p>
        </w:tc>
      </w:tr>
      <w:tr w:rsidR="00C46132" w:rsidRPr="00E17B42" w:rsidTr="00E17B42">
        <w:tc>
          <w:tcPr>
            <w:tcW w:w="2943" w:type="dxa"/>
          </w:tcPr>
          <w:p w:rsidR="00B8747E" w:rsidRPr="00E17B42" w:rsidRDefault="00B8747E" w:rsidP="00E17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Прогрессирование ХСН</w:t>
            </w:r>
          </w:p>
        </w:tc>
        <w:tc>
          <w:tcPr>
            <w:tcW w:w="1276" w:type="dxa"/>
            <w:gridSpan w:val="2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1 (4,34)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6 (20,0)</w:t>
            </w:r>
          </w:p>
        </w:tc>
        <w:tc>
          <w:tcPr>
            <w:tcW w:w="141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1 (4,76)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5 (17,8)</w:t>
            </w:r>
          </w:p>
        </w:tc>
        <w:tc>
          <w:tcPr>
            <w:tcW w:w="1417" w:type="dxa"/>
          </w:tcPr>
          <w:p w:rsidR="00B8747E" w:rsidRPr="00E17B42" w:rsidRDefault="00B8747E" w:rsidP="00E17B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0,05, </w:t>
            </w:r>
            <w:proofErr w:type="spellStart"/>
            <w:r w:rsidRPr="00E17B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df</w:t>
            </w:r>
            <w:proofErr w:type="spellEnd"/>
            <w:r w:rsidRPr="00E17B42">
              <w:rPr>
                <w:rFonts w:ascii="Times New Roman" w:hAnsi="Times New Roman" w:cs="Times New Roman"/>
                <w:b/>
                <w:sz w:val="28"/>
                <w:szCs w:val="28"/>
              </w:rPr>
              <w:t>=1, χ</w:t>
            </w:r>
            <w:r w:rsidRPr="00E17B4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2 </w:t>
            </w:r>
            <w:r w:rsidRPr="00E17B42">
              <w:rPr>
                <w:rFonts w:ascii="Times New Roman" w:hAnsi="Times New Roman" w:cs="Times New Roman"/>
                <w:b/>
                <w:sz w:val="28"/>
                <w:szCs w:val="28"/>
              </w:rPr>
              <w:t>-4,951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4 (15,38)</w:t>
            </w:r>
          </w:p>
        </w:tc>
        <w:tc>
          <w:tcPr>
            <w:tcW w:w="1357" w:type="dxa"/>
          </w:tcPr>
          <w:p w:rsidR="00B8747E" w:rsidRPr="00E17B42" w:rsidRDefault="00B8747E" w:rsidP="00E17B42">
            <w:pPr>
              <w:spacing w:after="0" w:line="240" w:lineRule="auto"/>
              <w:ind w:left="-108" w:right="-1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0,006, </w:t>
            </w:r>
            <w:proofErr w:type="spellStart"/>
            <w:r w:rsidRPr="00E17B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df</w:t>
            </w:r>
            <w:proofErr w:type="spellEnd"/>
            <w:r w:rsidRPr="00E17B42">
              <w:rPr>
                <w:rFonts w:ascii="Times New Roman" w:hAnsi="Times New Roman" w:cs="Times New Roman"/>
                <w:b/>
                <w:sz w:val="28"/>
                <w:szCs w:val="28"/>
              </w:rPr>
              <w:t>=1, χ</w:t>
            </w:r>
            <w:r w:rsidRPr="00E17B4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2 </w:t>
            </w:r>
            <w:r w:rsidRPr="00E17B42">
              <w:rPr>
                <w:rFonts w:ascii="Times New Roman" w:hAnsi="Times New Roman" w:cs="Times New Roman"/>
                <w:b/>
                <w:sz w:val="28"/>
                <w:szCs w:val="28"/>
              </w:rPr>
              <w:t>-7,532</w:t>
            </w:r>
          </w:p>
        </w:tc>
      </w:tr>
      <w:tr w:rsidR="00C46132" w:rsidRPr="00E17B42" w:rsidTr="00E17B42">
        <w:tc>
          <w:tcPr>
            <w:tcW w:w="2943" w:type="dxa"/>
          </w:tcPr>
          <w:p w:rsidR="00B8747E" w:rsidRPr="00E17B42" w:rsidRDefault="00B8747E" w:rsidP="00E17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ОНМК</w:t>
            </w:r>
          </w:p>
        </w:tc>
        <w:tc>
          <w:tcPr>
            <w:tcW w:w="1276" w:type="dxa"/>
            <w:gridSpan w:val="2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1 (3,57)</w:t>
            </w:r>
          </w:p>
        </w:tc>
        <w:tc>
          <w:tcPr>
            <w:tcW w:w="141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132" w:rsidRPr="00E17B42" w:rsidTr="00E17B42">
        <w:tc>
          <w:tcPr>
            <w:tcW w:w="2943" w:type="dxa"/>
          </w:tcPr>
          <w:p w:rsidR="00B8747E" w:rsidRPr="00E17B42" w:rsidRDefault="00E17B42" w:rsidP="00E17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B8747E" w:rsidRPr="00E17B42">
              <w:rPr>
                <w:rFonts w:ascii="Times New Roman" w:hAnsi="Times New Roman" w:cs="Times New Roman"/>
                <w:sz w:val="28"/>
                <w:szCs w:val="28"/>
              </w:rPr>
              <w:t>етальность</w:t>
            </w:r>
          </w:p>
        </w:tc>
        <w:tc>
          <w:tcPr>
            <w:tcW w:w="1276" w:type="dxa"/>
            <w:gridSpan w:val="2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2 (8,70)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2 (6,70)</w:t>
            </w:r>
          </w:p>
        </w:tc>
        <w:tc>
          <w:tcPr>
            <w:tcW w:w="141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1 (4,76)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2 (7,14)</w:t>
            </w:r>
          </w:p>
        </w:tc>
        <w:tc>
          <w:tcPr>
            <w:tcW w:w="141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2 (10,00)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0,23</w:t>
            </w:r>
          </w:p>
        </w:tc>
      </w:tr>
      <w:tr w:rsidR="00B8747E" w:rsidRPr="00E17B42" w:rsidTr="009B4EFE">
        <w:tc>
          <w:tcPr>
            <w:tcW w:w="14790" w:type="dxa"/>
            <w:gridSpan w:val="11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Повторные вмешательства по поводу:</w:t>
            </w:r>
          </w:p>
        </w:tc>
      </w:tr>
      <w:tr w:rsidR="00B8747E" w:rsidRPr="00E17B42" w:rsidTr="00E17B42">
        <w:tc>
          <w:tcPr>
            <w:tcW w:w="2943" w:type="dxa"/>
          </w:tcPr>
          <w:p w:rsidR="00B8747E" w:rsidRPr="00E17B42" w:rsidRDefault="00B8747E" w:rsidP="00E17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Рестеноз</w:t>
            </w:r>
            <w:proofErr w:type="spellEnd"/>
            <w:r w:rsidRPr="00E17B42">
              <w:rPr>
                <w:rFonts w:ascii="Times New Roman" w:hAnsi="Times New Roman" w:cs="Times New Roman"/>
                <w:sz w:val="28"/>
                <w:szCs w:val="28"/>
              </w:rPr>
              <w:t xml:space="preserve"> стентов</w:t>
            </w:r>
          </w:p>
        </w:tc>
        <w:tc>
          <w:tcPr>
            <w:tcW w:w="1134" w:type="dxa"/>
          </w:tcPr>
          <w:p w:rsidR="00B8747E" w:rsidRPr="00E17B42" w:rsidRDefault="00B8747E" w:rsidP="00E17B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4 (17,39)</w:t>
            </w:r>
          </w:p>
        </w:tc>
        <w:tc>
          <w:tcPr>
            <w:tcW w:w="1418" w:type="dxa"/>
            <w:gridSpan w:val="2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2 (6,70)</w:t>
            </w:r>
          </w:p>
        </w:tc>
        <w:tc>
          <w:tcPr>
            <w:tcW w:w="141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0,27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3 (10,71)</w:t>
            </w:r>
          </w:p>
        </w:tc>
        <w:tc>
          <w:tcPr>
            <w:tcW w:w="141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0,39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3 (15,00)</w:t>
            </w:r>
          </w:p>
        </w:tc>
        <w:tc>
          <w:tcPr>
            <w:tcW w:w="135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B8747E" w:rsidRPr="00E17B42" w:rsidTr="00E17B42">
        <w:tc>
          <w:tcPr>
            <w:tcW w:w="2943" w:type="dxa"/>
          </w:tcPr>
          <w:p w:rsidR="00B8747E" w:rsidRPr="00E17B42" w:rsidRDefault="00D54542" w:rsidP="00E17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Прогрессирование А</w:t>
            </w:r>
          </w:p>
        </w:tc>
        <w:tc>
          <w:tcPr>
            <w:tcW w:w="1134" w:type="dxa"/>
          </w:tcPr>
          <w:p w:rsidR="00B8747E" w:rsidRPr="00E17B42" w:rsidRDefault="00B8747E" w:rsidP="00E17B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6 (26,10)</w:t>
            </w:r>
          </w:p>
        </w:tc>
        <w:tc>
          <w:tcPr>
            <w:tcW w:w="1418" w:type="dxa"/>
            <w:gridSpan w:val="2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6 (20,0)</w:t>
            </w:r>
          </w:p>
        </w:tc>
        <w:tc>
          <w:tcPr>
            <w:tcW w:w="141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0,72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3 (10,71)</w:t>
            </w:r>
          </w:p>
        </w:tc>
        <w:tc>
          <w:tcPr>
            <w:tcW w:w="141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0,39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1 (5,00)</w:t>
            </w:r>
          </w:p>
        </w:tc>
        <w:tc>
          <w:tcPr>
            <w:tcW w:w="135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0,43</w:t>
            </w:r>
          </w:p>
        </w:tc>
      </w:tr>
      <w:tr w:rsidR="00B8747E" w:rsidRPr="00E17B42" w:rsidTr="00E17B42">
        <w:tc>
          <w:tcPr>
            <w:tcW w:w="2943" w:type="dxa"/>
          </w:tcPr>
          <w:p w:rsidR="00B8747E" w:rsidRPr="00E17B42" w:rsidRDefault="00B8747E" w:rsidP="00E17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Коронарное шунтирование</w:t>
            </w:r>
          </w:p>
        </w:tc>
        <w:tc>
          <w:tcPr>
            <w:tcW w:w="1134" w:type="dxa"/>
          </w:tcPr>
          <w:p w:rsidR="00B8747E" w:rsidRPr="00E17B42" w:rsidRDefault="00B8747E" w:rsidP="00E17B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2 (6,70)</w:t>
            </w:r>
          </w:p>
        </w:tc>
        <w:tc>
          <w:tcPr>
            <w:tcW w:w="1417" w:type="dxa"/>
          </w:tcPr>
          <w:p w:rsidR="00B8747E" w:rsidRPr="00E17B42" w:rsidRDefault="00B8747E" w:rsidP="00E17B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0,04, </w:t>
            </w:r>
            <w:proofErr w:type="spellStart"/>
            <w:r w:rsidRPr="00E17B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df</w:t>
            </w:r>
            <w:proofErr w:type="spellEnd"/>
            <w:r w:rsidRPr="00E17B42">
              <w:rPr>
                <w:rFonts w:ascii="Times New Roman" w:hAnsi="Times New Roman" w:cs="Times New Roman"/>
                <w:b/>
                <w:sz w:val="28"/>
                <w:szCs w:val="28"/>
              </w:rPr>
              <w:t>=1, χ</w:t>
            </w:r>
            <w:r w:rsidRPr="00E17B4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2 </w:t>
            </w:r>
            <w:r w:rsidR="00E17B42">
              <w:rPr>
                <w:rFonts w:ascii="Times New Roman" w:hAnsi="Times New Roman" w:cs="Times New Roman"/>
                <w:b/>
                <w:sz w:val="28"/>
                <w:szCs w:val="28"/>
              </w:rPr>
              <w:t>-7,361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1 (5,00)</w:t>
            </w:r>
          </w:p>
        </w:tc>
        <w:tc>
          <w:tcPr>
            <w:tcW w:w="1357" w:type="dxa"/>
          </w:tcPr>
          <w:p w:rsidR="00B8747E" w:rsidRPr="00E17B42" w:rsidRDefault="00B8747E" w:rsidP="00E17B42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0,41</w:t>
            </w:r>
          </w:p>
        </w:tc>
      </w:tr>
      <w:tr w:rsidR="00B8747E" w:rsidRPr="00E17B42" w:rsidTr="00E17B42">
        <w:tc>
          <w:tcPr>
            <w:tcW w:w="2943" w:type="dxa"/>
          </w:tcPr>
          <w:p w:rsidR="00B8747E" w:rsidRPr="00E17B42" w:rsidRDefault="00E17B42" w:rsidP="00E17B4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B8747E" w:rsidRPr="00E17B42">
              <w:rPr>
                <w:rFonts w:ascii="Times New Roman" w:hAnsi="Times New Roman" w:cs="Times New Roman"/>
                <w:sz w:val="28"/>
                <w:szCs w:val="28"/>
              </w:rPr>
              <w:t>КС/РЧА</w:t>
            </w:r>
          </w:p>
        </w:tc>
        <w:tc>
          <w:tcPr>
            <w:tcW w:w="1134" w:type="dxa"/>
          </w:tcPr>
          <w:p w:rsidR="00B8747E" w:rsidRPr="00E17B42" w:rsidRDefault="00B8747E" w:rsidP="00E17B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1  (4,34)</w:t>
            </w:r>
          </w:p>
        </w:tc>
        <w:tc>
          <w:tcPr>
            <w:tcW w:w="1418" w:type="dxa"/>
            <w:gridSpan w:val="2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3 (10,0)</w:t>
            </w:r>
          </w:p>
        </w:tc>
        <w:tc>
          <w:tcPr>
            <w:tcW w:w="141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4 (19,04)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3 (10,71)</w:t>
            </w:r>
          </w:p>
        </w:tc>
        <w:tc>
          <w:tcPr>
            <w:tcW w:w="141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0,63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3 (15,00)</w:t>
            </w:r>
          </w:p>
        </w:tc>
        <w:tc>
          <w:tcPr>
            <w:tcW w:w="1357" w:type="dxa"/>
          </w:tcPr>
          <w:p w:rsidR="00B8747E" w:rsidRPr="00E17B42" w:rsidRDefault="00B8747E" w:rsidP="00E17B42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B8747E" w:rsidRPr="00E17B42" w:rsidTr="00E17B42">
        <w:tc>
          <w:tcPr>
            <w:tcW w:w="2943" w:type="dxa"/>
          </w:tcPr>
          <w:p w:rsidR="00B8747E" w:rsidRPr="00E17B42" w:rsidRDefault="00B8747E" w:rsidP="00E17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Всего повторных вмешательств</w:t>
            </w:r>
          </w:p>
        </w:tc>
        <w:tc>
          <w:tcPr>
            <w:tcW w:w="1134" w:type="dxa"/>
          </w:tcPr>
          <w:p w:rsidR="00B8747E" w:rsidRPr="00E17B42" w:rsidRDefault="00B8747E" w:rsidP="00E17B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17B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(47,8)</w:t>
            </w:r>
          </w:p>
        </w:tc>
        <w:tc>
          <w:tcPr>
            <w:tcW w:w="1418" w:type="dxa"/>
            <w:gridSpan w:val="2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13 (43,30)</w:t>
            </w:r>
          </w:p>
        </w:tc>
        <w:tc>
          <w:tcPr>
            <w:tcW w:w="1417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4 (19,04)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9 (32,14)</w:t>
            </w:r>
          </w:p>
        </w:tc>
        <w:tc>
          <w:tcPr>
            <w:tcW w:w="1417" w:type="dxa"/>
          </w:tcPr>
          <w:p w:rsidR="00B8747E" w:rsidRPr="00E17B42" w:rsidRDefault="00B8747E" w:rsidP="00E17B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0,041, </w:t>
            </w:r>
            <w:proofErr w:type="spellStart"/>
            <w:r w:rsidRPr="00E17B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df</w:t>
            </w:r>
            <w:proofErr w:type="spellEnd"/>
            <w:r w:rsidRPr="00E17B42">
              <w:rPr>
                <w:rFonts w:ascii="Times New Roman" w:hAnsi="Times New Roman" w:cs="Times New Roman"/>
                <w:b/>
                <w:sz w:val="28"/>
                <w:szCs w:val="28"/>
              </w:rPr>
              <w:t>=1, χ</w:t>
            </w:r>
            <w:r w:rsidRPr="00E17B4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2 </w:t>
            </w:r>
            <w:r w:rsidRPr="00E17B42">
              <w:rPr>
                <w:rFonts w:ascii="Times New Roman" w:hAnsi="Times New Roman" w:cs="Times New Roman"/>
                <w:b/>
                <w:sz w:val="28"/>
                <w:szCs w:val="28"/>
              </w:rPr>
              <w:t>-5,124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8747E" w:rsidRPr="00E17B42" w:rsidRDefault="00B8747E" w:rsidP="00E1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sz w:val="28"/>
                <w:szCs w:val="28"/>
              </w:rPr>
              <w:t>8 (30,76)</w:t>
            </w:r>
          </w:p>
        </w:tc>
        <w:tc>
          <w:tcPr>
            <w:tcW w:w="1357" w:type="dxa"/>
          </w:tcPr>
          <w:p w:rsidR="00B8747E" w:rsidRPr="00E17B42" w:rsidRDefault="00B8747E" w:rsidP="00E17B42">
            <w:pPr>
              <w:tabs>
                <w:tab w:val="left" w:pos="-17544"/>
              </w:tabs>
              <w:spacing w:after="0" w:line="240" w:lineRule="auto"/>
              <w:ind w:left="-108" w:right="-1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0,011, </w:t>
            </w:r>
            <w:proofErr w:type="spellStart"/>
            <w:r w:rsidRPr="00E17B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df</w:t>
            </w:r>
            <w:proofErr w:type="spellEnd"/>
            <w:r w:rsidRPr="00E17B42">
              <w:rPr>
                <w:rFonts w:ascii="Times New Roman" w:hAnsi="Times New Roman" w:cs="Times New Roman"/>
                <w:b/>
                <w:sz w:val="28"/>
                <w:szCs w:val="28"/>
              </w:rPr>
              <w:t>=1, χ</w:t>
            </w:r>
            <w:r w:rsidRPr="00E17B4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2 </w:t>
            </w:r>
            <w:r w:rsidRPr="00E17B42">
              <w:rPr>
                <w:rFonts w:ascii="Times New Roman" w:hAnsi="Times New Roman" w:cs="Times New Roman"/>
                <w:b/>
                <w:sz w:val="28"/>
                <w:szCs w:val="28"/>
              </w:rPr>
              <w:t>-8,652</w:t>
            </w:r>
          </w:p>
        </w:tc>
      </w:tr>
      <w:tr w:rsidR="00B8747E" w:rsidRPr="00E17B42" w:rsidTr="009B4EFE">
        <w:tc>
          <w:tcPr>
            <w:tcW w:w="14790" w:type="dxa"/>
            <w:gridSpan w:val="11"/>
          </w:tcPr>
          <w:p w:rsidR="00B8747E" w:rsidRPr="00D54542" w:rsidRDefault="00B8747E" w:rsidP="00D54542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4542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  <w:r w:rsidR="00D54542" w:rsidRPr="00D545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54542"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r w:rsidR="00E17B42" w:rsidRPr="00D5454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54542">
              <w:rPr>
                <w:rFonts w:ascii="Times New Roman" w:hAnsi="Times New Roman" w:cs="Times New Roman"/>
                <w:sz w:val="26"/>
                <w:szCs w:val="26"/>
              </w:rPr>
              <w:t>Г –  коронар</w:t>
            </w:r>
            <w:r w:rsidR="00E17B42" w:rsidRPr="00D54542">
              <w:rPr>
                <w:rFonts w:ascii="Times New Roman" w:hAnsi="Times New Roman" w:cs="Times New Roman"/>
                <w:sz w:val="26"/>
                <w:szCs w:val="26"/>
              </w:rPr>
              <w:t>ная ангио</w:t>
            </w:r>
            <w:r w:rsidRPr="00D54542">
              <w:rPr>
                <w:rFonts w:ascii="Times New Roman" w:hAnsi="Times New Roman" w:cs="Times New Roman"/>
                <w:sz w:val="26"/>
                <w:szCs w:val="26"/>
              </w:rPr>
              <w:t xml:space="preserve">графия; </w:t>
            </w:r>
            <w:r w:rsidR="00E17B42" w:rsidRPr="00D54542">
              <w:rPr>
                <w:rFonts w:ascii="Times New Roman" w:hAnsi="Times New Roman" w:cs="Times New Roman"/>
                <w:sz w:val="26"/>
                <w:szCs w:val="26"/>
              </w:rPr>
              <w:t>НС – нестабильная стенокардия</w:t>
            </w:r>
            <w:r w:rsidRPr="00D54542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="00D54542" w:rsidRPr="00D54542">
              <w:rPr>
                <w:rFonts w:ascii="Times New Roman" w:hAnsi="Times New Roman" w:cs="Times New Roman"/>
                <w:sz w:val="26"/>
                <w:szCs w:val="26"/>
              </w:rPr>
              <w:t xml:space="preserve">А – атеросклероз; </w:t>
            </w:r>
            <w:r w:rsidRPr="00D54542">
              <w:rPr>
                <w:rFonts w:ascii="Times New Roman" w:hAnsi="Times New Roman" w:cs="Times New Roman"/>
                <w:sz w:val="26"/>
                <w:szCs w:val="26"/>
              </w:rPr>
              <w:t xml:space="preserve">СЛП – </w:t>
            </w:r>
            <w:proofErr w:type="spellStart"/>
            <w:r w:rsidRPr="00D54542">
              <w:rPr>
                <w:rFonts w:ascii="Times New Roman" w:hAnsi="Times New Roman" w:cs="Times New Roman"/>
                <w:sz w:val="26"/>
                <w:szCs w:val="26"/>
              </w:rPr>
              <w:t>стент</w:t>
            </w:r>
            <w:proofErr w:type="spellEnd"/>
            <w:r w:rsidRPr="00D54542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proofErr w:type="spellStart"/>
            <w:proofErr w:type="gramStart"/>
            <w:r w:rsidRPr="00D54542">
              <w:rPr>
                <w:rFonts w:ascii="Times New Roman" w:hAnsi="Times New Roman" w:cs="Times New Roman"/>
                <w:sz w:val="26"/>
                <w:szCs w:val="26"/>
              </w:rPr>
              <w:t>лекарст</w:t>
            </w:r>
            <w:proofErr w:type="spellEnd"/>
            <w:r w:rsidR="00D54542" w:rsidRPr="00D5454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54542">
              <w:rPr>
                <w:rFonts w:ascii="Times New Roman" w:hAnsi="Times New Roman" w:cs="Times New Roman"/>
                <w:sz w:val="26"/>
                <w:szCs w:val="26"/>
              </w:rPr>
              <w:t>венным</w:t>
            </w:r>
            <w:proofErr w:type="gramEnd"/>
            <w:r w:rsidRPr="00D54542">
              <w:rPr>
                <w:rFonts w:ascii="Times New Roman" w:hAnsi="Times New Roman" w:cs="Times New Roman"/>
                <w:sz w:val="26"/>
                <w:szCs w:val="26"/>
              </w:rPr>
              <w:t xml:space="preserve"> покрытием; ГМС – </w:t>
            </w:r>
            <w:proofErr w:type="spellStart"/>
            <w:r w:rsidRPr="00D54542">
              <w:rPr>
                <w:rFonts w:ascii="Times New Roman" w:hAnsi="Times New Roman" w:cs="Times New Roman"/>
                <w:sz w:val="26"/>
                <w:szCs w:val="26"/>
              </w:rPr>
              <w:t>голометаллический</w:t>
            </w:r>
            <w:proofErr w:type="spellEnd"/>
            <w:r w:rsidRPr="00D545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4542">
              <w:rPr>
                <w:rFonts w:ascii="Times New Roman" w:hAnsi="Times New Roman" w:cs="Times New Roman"/>
                <w:sz w:val="26"/>
                <w:szCs w:val="26"/>
              </w:rPr>
              <w:t>стент</w:t>
            </w:r>
            <w:proofErr w:type="spellEnd"/>
            <w:r w:rsidRPr="00D54542">
              <w:rPr>
                <w:rFonts w:ascii="Times New Roman" w:hAnsi="Times New Roman" w:cs="Times New Roman"/>
                <w:sz w:val="26"/>
                <w:szCs w:val="26"/>
              </w:rPr>
              <w:t xml:space="preserve">; ЭКС – электрокардиостимулятор; РЧА – радиочастотная </w:t>
            </w:r>
            <w:proofErr w:type="spellStart"/>
            <w:r w:rsidRPr="00D54542">
              <w:rPr>
                <w:rFonts w:ascii="Times New Roman" w:hAnsi="Times New Roman" w:cs="Times New Roman"/>
                <w:sz w:val="26"/>
                <w:szCs w:val="26"/>
              </w:rPr>
              <w:t>аблация</w:t>
            </w:r>
            <w:proofErr w:type="spellEnd"/>
            <w:r w:rsidRPr="00D545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4E45B9" w:rsidRDefault="004E45B9" w:rsidP="00D54542">
      <w:bookmarkStart w:id="0" w:name="_GoBack"/>
      <w:bookmarkEnd w:id="0"/>
    </w:p>
    <w:sectPr w:rsidR="004E45B9" w:rsidSect="00B8747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7E"/>
    <w:rsid w:val="00024E88"/>
    <w:rsid w:val="003D69AA"/>
    <w:rsid w:val="004E45B9"/>
    <w:rsid w:val="005963EA"/>
    <w:rsid w:val="00651C51"/>
    <w:rsid w:val="00B8747E"/>
    <w:rsid w:val="00C46132"/>
    <w:rsid w:val="00D54542"/>
    <w:rsid w:val="00E17B42"/>
    <w:rsid w:val="00F5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7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8747E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a3">
    <w:name w:val="annotation reference"/>
    <w:semiHidden/>
    <w:rsid w:val="00B8747E"/>
    <w:rPr>
      <w:sz w:val="16"/>
      <w:szCs w:val="16"/>
    </w:rPr>
  </w:style>
  <w:style w:type="paragraph" w:styleId="a4">
    <w:name w:val="annotation text"/>
    <w:basedOn w:val="a"/>
    <w:link w:val="a5"/>
    <w:semiHidden/>
    <w:rsid w:val="00B8747E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semiHidden/>
    <w:rsid w:val="00B8747E"/>
    <w:rPr>
      <w:rFonts w:ascii="Calibri" w:eastAsia="SimSun" w:hAnsi="Calibri" w:cs="Tahoma"/>
      <w:kern w:val="3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8747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47E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7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8747E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a3">
    <w:name w:val="annotation reference"/>
    <w:semiHidden/>
    <w:rsid w:val="00B8747E"/>
    <w:rPr>
      <w:sz w:val="16"/>
      <w:szCs w:val="16"/>
    </w:rPr>
  </w:style>
  <w:style w:type="paragraph" w:styleId="a4">
    <w:name w:val="annotation text"/>
    <w:basedOn w:val="a"/>
    <w:link w:val="a5"/>
    <w:semiHidden/>
    <w:rsid w:val="00B8747E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semiHidden/>
    <w:rsid w:val="00B8747E"/>
    <w:rPr>
      <w:rFonts w:ascii="Calibri" w:eastAsia="SimSun" w:hAnsi="Calibri" w:cs="Tahoma"/>
      <w:kern w:val="3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8747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47E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Cardio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Гракова</dc:creator>
  <cp:lastModifiedBy>Елена В. Гракова</cp:lastModifiedBy>
  <cp:revision>2</cp:revision>
  <dcterms:created xsi:type="dcterms:W3CDTF">2016-07-12T02:46:00Z</dcterms:created>
  <dcterms:modified xsi:type="dcterms:W3CDTF">2016-07-12T03:33:00Z</dcterms:modified>
</cp:coreProperties>
</file>