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02" w:rsidRDefault="00066902">
      <w:r w:rsidRPr="00A912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8DD1AB" wp14:editId="2CB13D14">
            <wp:extent cx="5419725" cy="3028950"/>
            <wp:effectExtent l="0" t="0" r="9525" b="19050"/>
            <wp:docPr id="812" name="Диаграмма 8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6902" w:rsidRDefault="00066902">
      <w:r w:rsidRPr="00A9125F">
        <w:rPr>
          <w:rFonts w:ascii="Times New Roman" w:hAnsi="Times New Roman" w:cs="Times New Roman"/>
          <w:sz w:val="28"/>
          <w:szCs w:val="28"/>
        </w:rPr>
        <w:t>Рис. 3  Распределение между группами по форме дуги аорты</w:t>
      </w:r>
    </w:p>
    <w:p w:rsidR="00066902" w:rsidRDefault="00066902">
      <w:bookmarkStart w:id="0" w:name="_GoBack"/>
      <w:bookmarkEnd w:id="0"/>
    </w:p>
    <w:sectPr w:rsidR="0006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F"/>
    <w:rsid w:val="00066902"/>
    <w:rsid w:val="00176D34"/>
    <w:rsid w:val="001C27DA"/>
    <w:rsid w:val="008202EF"/>
    <w:rsid w:val="00A620A4"/>
    <w:rsid w:val="00D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готическая </c:v>
                </c:pt>
                <c:pt idx="1">
                  <c:v>амбразурная</c:v>
                </c:pt>
                <c:pt idx="2">
                  <c:v>нормальная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готическая </c:v>
                </c:pt>
                <c:pt idx="1">
                  <c:v>амбразурная</c:v>
                </c:pt>
                <c:pt idx="2">
                  <c:v>нормальная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747712"/>
        <c:axId val="59753600"/>
        <c:axId val="0"/>
      </c:bar3DChart>
      <c:catAx>
        <c:axId val="59747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753600"/>
        <c:crosses val="autoZero"/>
        <c:auto val="1"/>
        <c:lblAlgn val="ctr"/>
        <c:lblOffset val="100"/>
        <c:noMultiLvlLbl val="0"/>
      </c:catAx>
      <c:valAx>
        <c:axId val="5975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747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2016-09-12T15:36:00Z</dcterms:created>
  <dcterms:modified xsi:type="dcterms:W3CDTF">2016-09-21T03:49:00Z</dcterms:modified>
</cp:coreProperties>
</file>